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2AA" w:rsidRDefault="002572AA">
      <w:bookmarkStart w:id="0" w:name="_GoBack"/>
      <w:bookmarkEnd w:id="0"/>
    </w:p>
    <w:tbl>
      <w:tblPr>
        <w:tblW w:w="9356" w:type="dxa"/>
        <w:tblLayout w:type="fixed"/>
        <w:tblCellMar>
          <w:left w:w="0" w:type="dxa"/>
          <w:right w:w="0" w:type="dxa"/>
        </w:tblCellMar>
        <w:tblLook w:val="04A0" w:firstRow="1" w:lastRow="0" w:firstColumn="1" w:lastColumn="0" w:noHBand="0" w:noVBand="1"/>
      </w:tblPr>
      <w:tblGrid>
        <w:gridCol w:w="3402"/>
        <w:gridCol w:w="3828"/>
        <w:gridCol w:w="2126"/>
      </w:tblGrid>
      <w:tr w:rsidR="00ED4ABF" w:rsidTr="00604AC9">
        <w:trPr>
          <w:trHeight w:val="330"/>
        </w:trPr>
        <w:tc>
          <w:tcPr>
            <w:tcW w:w="3402" w:type="dxa"/>
          </w:tcPr>
          <w:p w:rsidR="008332C4" w:rsidRPr="00195D65" w:rsidRDefault="00094082" w:rsidP="00196B7E">
            <w:pPr>
              <w:pStyle w:val="NoSpacing"/>
              <w:rPr>
                <w:szCs w:val="24"/>
              </w:rPr>
            </w:pPr>
            <w:r>
              <w:rPr>
                <w:noProof/>
                <w:szCs w:val="24"/>
              </w:rPr>
              <w:t>12.07.2019</w:t>
            </w:r>
          </w:p>
        </w:tc>
        <w:tc>
          <w:tcPr>
            <w:tcW w:w="3828" w:type="dxa"/>
          </w:tcPr>
          <w:p w:rsidR="008332C4" w:rsidRPr="00EB47B6" w:rsidRDefault="00094082" w:rsidP="00196B7E">
            <w:pPr>
              <w:pStyle w:val="NoSpacing"/>
              <w:jc w:val="right"/>
              <w:rPr>
                <w:szCs w:val="24"/>
              </w:rPr>
            </w:pPr>
            <w:r w:rsidRPr="00EB47B6">
              <w:rPr>
                <w:szCs w:val="24"/>
              </w:rPr>
              <w:t>Nr.</w:t>
            </w:r>
          </w:p>
        </w:tc>
        <w:tc>
          <w:tcPr>
            <w:tcW w:w="2126" w:type="dxa"/>
          </w:tcPr>
          <w:p w:rsidR="008332C4" w:rsidRPr="00EB47B6" w:rsidRDefault="00094082" w:rsidP="00604AC9">
            <w:pPr>
              <w:pStyle w:val="NoSpacing"/>
              <w:rPr>
                <w:szCs w:val="24"/>
              </w:rPr>
            </w:pPr>
            <w:r>
              <w:rPr>
                <w:noProof/>
                <w:szCs w:val="24"/>
              </w:rPr>
              <w:t>118</w:t>
            </w:r>
          </w:p>
        </w:tc>
      </w:tr>
    </w:tbl>
    <w:p w:rsidR="008332C4" w:rsidRDefault="008332C4" w:rsidP="008332C4">
      <w:pPr>
        <w:rPr>
          <w:szCs w:val="24"/>
        </w:rPr>
      </w:pPr>
    </w:p>
    <w:p w:rsidR="00A46544" w:rsidRDefault="00094082" w:rsidP="00686AC5">
      <w:pPr>
        <w:rPr>
          <w:b/>
          <w:noProof/>
        </w:rPr>
      </w:pPr>
      <w:r>
        <w:rPr>
          <w:b/>
          <w:noProof/>
        </w:rPr>
        <w:t xml:space="preserve">Par pieļaujamo vilku nomedīšanas </w:t>
      </w:r>
    </w:p>
    <w:p w:rsidR="00686AC5" w:rsidRPr="001148A0" w:rsidRDefault="00094082" w:rsidP="00686AC5">
      <w:pPr>
        <w:rPr>
          <w:b/>
        </w:rPr>
      </w:pPr>
      <w:r>
        <w:rPr>
          <w:b/>
          <w:noProof/>
        </w:rPr>
        <w:t>apjomu 2019./2020. gada medību sezonā</w:t>
      </w:r>
    </w:p>
    <w:p w:rsidR="00686AC5" w:rsidRPr="007112A3" w:rsidRDefault="00686AC5" w:rsidP="00686AC5"/>
    <w:p w:rsidR="00A46544" w:rsidRDefault="00094082" w:rsidP="00A46544">
      <w:pPr>
        <w:pStyle w:val="NoSpacing"/>
        <w:ind w:firstLine="720"/>
        <w:jc w:val="both"/>
      </w:pPr>
      <w:r>
        <w:t xml:space="preserve">1. Pamatojoties uz Medību likuma 6. un 20. pantu, Ministru kabineta 22.07.2014. noteikumu Nr.421 „Medību noteikumi” (turpmāk - Medību noteikumi) 3.1.7. punktu </w:t>
      </w:r>
      <w:r>
        <w:t>un LR Zemkopības ministrijas 20.06.2018. kārtības Nr.18 “Medījamo dzīvnieku populāciju stāvokļa novērtēšanas un pieļaujamā nomedīšanas apjoma noteikšanas metodika” (turpmāk-Kārtība) 25.1. punktu, izvērtējot lietderības apsvērumus, 2019./2020. gada medību s</w:t>
      </w:r>
      <w:r>
        <w:t>ezonā pieļaujamo vilku nomedīšanas apjomu nosaku, saglabājot iepriekšējā medību sezonā noteikto pieļaujamo vilku nomedīšanas apjomu – 280 (divi simti astoņdesmit) dzīvnieki.</w:t>
      </w:r>
    </w:p>
    <w:p w:rsidR="00A46544" w:rsidRDefault="00094082" w:rsidP="00A46544">
      <w:pPr>
        <w:pStyle w:val="NoSpacing"/>
        <w:ind w:firstLine="720"/>
        <w:jc w:val="both"/>
      </w:pPr>
      <w:r>
        <w:t>2. Lai nodrošinātu Medību likuma 6. pantā noteiktā izpildi saskaņā ar Kārtības 25.</w:t>
      </w:r>
      <w:r>
        <w:t>punktu, paturu tiesības:</w:t>
      </w:r>
    </w:p>
    <w:p w:rsidR="00A46544" w:rsidRDefault="00094082" w:rsidP="00A46544">
      <w:pPr>
        <w:pStyle w:val="NoSpacing"/>
        <w:ind w:firstLine="720"/>
        <w:jc w:val="both"/>
      </w:pPr>
      <w:r>
        <w:t>2.1. sugas aizsardzības nolūkos samazināt pieļaujamo vilku nomedīšanas apjomu vai noteikt medību slodzes samazināšanas iespējas;</w:t>
      </w:r>
    </w:p>
    <w:p w:rsidR="00A46544" w:rsidRDefault="00094082" w:rsidP="00A46544">
      <w:pPr>
        <w:pStyle w:val="NoSpacing"/>
        <w:ind w:firstLine="720"/>
        <w:jc w:val="both"/>
      </w:pPr>
      <w:r>
        <w:t>2.2. lai nepalielinātu zaudējumu risku, ko vilku nodarītie postījumi varētu radīt lauksaimniecībai:</w:t>
      </w:r>
    </w:p>
    <w:p w:rsidR="00A46544" w:rsidRDefault="00094082" w:rsidP="00A46544">
      <w:pPr>
        <w:pStyle w:val="NoSpacing"/>
        <w:ind w:firstLine="720"/>
        <w:jc w:val="both"/>
      </w:pPr>
      <w:r>
        <w:t>2.</w:t>
      </w:r>
      <w:r>
        <w:t>2.1. noteikt pieļaujamā vilku nomedīšanas apjoma sadali pa virsmežniecībām;</w:t>
      </w:r>
    </w:p>
    <w:p w:rsidR="00A46544" w:rsidRDefault="00094082" w:rsidP="00A46544">
      <w:pPr>
        <w:pStyle w:val="NoSpacing"/>
        <w:ind w:firstLine="720"/>
        <w:jc w:val="both"/>
      </w:pPr>
      <w:r>
        <w:t>2.2.2. palielināt pieļaujamo vilku nomedīšanas apjomu.</w:t>
      </w:r>
    </w:p>
    <w:p w:rsidR="00A46544" w:rsidRDefault="00094082" w:rsidP="00A46544">
      <w:pPr>
        <w:pStyle w:val="NoSpacing"/>
        <w:ind w:firstLine="720"/>
        <w:jc w:val="both"/>
      </w:pPr>
      <w:r>
        <w:t>3. Lai nodrošinātu, ka netiek pārsniegts pieļaujamais vilku nomedīšanas apjoms, saskaņā ar Medību likuma 21., 22. panta pirmo</w:t>
      </w:r>
      <w:r>
        <w:t xml:space="preserve"> un ceturto daļu, Medību noteikumu 3.1.7., 9.2., 34., 35., 43.1., 43.2., 44., 51.1., 51.2., 51.8., 51.9. un 104. punktu, pamatojoties uz Valsts pārvaldes iekārtas likuma 17. panta pirmo un trešo daļu, uzdodu:</w:t>
      </w:r>
    </w:p>
    <w:p w:rsidR="00A46544" w:rsidRDefault="00094082" w:rsidP="00A46544">
      <w:pPr>
        <w:pStyle w:val="NoSpacing"/>
        <w:ind w:firstLine="720"/>
        <w:jc w:val="both"/>
      </w:pPr>
      <w:r>
        <w:t>3.1. virsmežziņiem:</w:t>
      </w:r>
    </w:p>
    <w:p w:rsidR="00A46544" w:rsidRDefault="00094082" w:rsidP="00A46544">
      <w:pPr>
        <w:pStyle w:val="NoSpacing"/>
        <w:ind w:firstLine="720"/>
        <w:jc w:val="both"/>
      </w:pPr>
      <w:r>
        <w:t>3.1.1. nodrošināt inženieru</w:t>
      </w:r>
      <w:r>
        <w:t xml:space="preserve"> medību jautājumos, vecāko medību inspektoru, vecāko mežziņu, mežziņu, vecāko referentu, kā arī medību tiesību lietotāju informēšanu par šo rīkojumu;</w:t>
      </w:r>
    </w:p>
    <w:p w:rsidR="00A46544" w:rsidRDefault="00094082" w:rsidP="00A46544">
      <w:pPr>
        <w:pStyle w:val="NoSpacing"/>
        <w:ind w:firstLine="720"/>
        <w:jc w:val="both"/>
      </w:pPr>
      <w:r>
        <w:t>3.1.2. organizēt informācijas apmaiņu ar medību tiesību lietotājiem tā, lai mednieki pirms medību uzsākšan</w:t>
      </w:r>
      <w:r>
        <w:t>as saskaņā ar minētajiem Medību noteikumu punktiem tiktu informēti par vilku medīšanas kārtību un jau izmantoto pieļaujamo vilku nomedīšanas apjoma daļu;</w:t>
      </w:r>
    </w:p>
    <w:p w:rsidR="00A46544" w:rsidRDefault="00094082" w:rsidP="00A46544">
      <w:pPr>
        <w:pStyle w:val="NoSpacing"/>
        <w:ind w:firstLine="720"/>
        <w:jc w:val="both"/>
      </w:pPr>
      <w:r>
        <w:t>3.1.3. nodrošināt Valsts meža dienesta (turpmāk – VMD) par medību uzraudzību atbildīgo darbinieku un m</w:t>
      </w:r>
      <w:r>
        <w:t>edību tiesību lietotāju iepazīstināšanu ar Eiropas Padomes 1996. gada 9. decembra Regulas (EK) Nr.338/97 par savvaļas dzīvnieku un augu sugu aizsardzību, reglamentējot to tirdzniecību (turpmāk – Regula) 8. panta 1.punkta nosacījumu, ka šīs Regulas A pielik</w:t>
      </w:r>
      <w:r>
        <w:t>umā uzskaitīto sugu īpatņus (tātad arī vilkus un lūšus) aizliegts pirkt, piedāvāt pirkšanai, iegādāties komerciāliem nolūkiem, publiski izstādīt komerciālos nolūkos, lietot komerciāliem mērķiem un pārdošanai, uzglabāt pārdošanai, piedāvāt pārdošanai vai tr</w:t>
      </w:r>
      <w:r>
        <w:t xml:space="preserve">ansportēt pārdošanai bez CITES sertifikāta. Pieteikuma veidlapa CITES sertifikāta saņemšanai pieejama Dabas aizsardzības </w:t>
      </w:r>
      <w:r>
        <w:lastRenderedPageBreak/>
        <w:t>pārvaldes mājaslapas sadaļā “CITES” vai VMD mājaslapā (http://www.vmd.gov.lv/valsts-meza-dienests/statiskas-lapas/medibas/es-sfera-esos</w:t>
      </w:r>
      <w:r>
        <w:t>o-sugu-monitorings?nid=1697#jump);</w:t>
      </w:r>
    </w:p>
    <w:p w:rsidR="00A46544" w:rsidRDefault="00094082" w:rsidP="00A46544">
      <w:pPr>
        <w:pStyle w:val="NoSpacing"/>
        <w:ind w:firstLine="720"/>
        <w:jc w:val="both"/>
      </w:pPr>
      <w:r>
        <w:t>3.1.4. uzraudzīt akta par vilka/lūša nomedīšanu (http://likumi.lv/ta/id/267976-medibu-noteikumi) aizpildīšanu par katru nomedīto vilku;</w:t>
      </w:r>
    </w:p>
    <w:p w:rsidR="00A46544" w:rsidRDefault="00094082" w:rsidP="00A46544">
      <w:pPr>
        <w:pStyle w:val="NoSpacing"/>
        <w:ind w:firstLine="720"/>
        <w:jc w:val="both"/>
      </w:pPr>
      <w:r>
        <w:t>3.1.5. nodrošināt vilka medību atļaujas izsniegšanu medību tiesību lietotājam saskaņā</w:t>
      </w:r>
      <w:r>
        <w:t xml:space="preserve"> ar Procedūrā KR.10.P.004 noteikto kārtību, pamatojoties uz uzrādītu aizpildītu aktu par vilka/lūša nomedīšanu;</w:t>
      </w:r>
    </w:p>
    <w:p w:rsidR="00A46544" w:rsidRDefault="00094082" w:rsidP="00A46544">
      <w:pPr>
        <w:pStyle w:val="NoSpacing"/>
        <w:ind w:firstLine="720"/>
        <w:jc w:val="both"/>
      </w:pPr>
      <w:r>
        <w:t>3.1.6. uzraudzīt veidlapas “Informācija par izlietotajām medību atļaujām” (Medību noteikumu 3.pielikums) iesniegšanu;</w:t>
      </w:r>
    </w:p>
    <w:p w:rsidR="00A46544" w:rsidRDefault="00094082" w:rsidP="00A46544">
      <w:pPr>
        <w:pStyle w:val="NoSpacing"/>
        <w:ind w:firstLine="720"/>
        <w:jc w:val="both"/>
      </w:pPr>
      <w:r>
        <w:t>3.1.7. nodrošināt pielikum</w:t>
      </w:r>
      <w:r>
        <w:t>a ”Medību slodze un vilku populācijas tendences” aizpildīšanu, glabāšanu lietā BX.Y.5-1 un kopijas nosūtīšanu elektroniskā formā uz e-pastu medibas@vmd.gov.lv vienas darba dienas laikā pēc saņemšanas;</w:t>
      </w:r>
    </w:p>
    <w:p w:rsidR="00A46544" w:rsidRDefault="00094082" w:rsidP="00A46544">
      <w:pPr>
        <w:pStyle w:val="NoSpacing"/>
        <w:ind w:firstLine="720"/>
        <w:jc w:val="both"/>
      </w:pPr>
      <w:r>
        <w:t>3.1.8. nodrošināt informācijas par nomedītajiem vilkiem</w:t>
      </w:r>
      <w:r>
        <w:t xml:space="preserve"> (dzimums, vecums un nomedīšanas vietas koordinātes Latvijas 1992. gada ģeodēzisko koordinātu sistēmā) nosūtīšanu elektroniskā formā uz e-pastu medibas@vmd.gov.lv vienas darba dienas laikā pēc vilka nomedīšanas;</w:t>
      </w:r>
    </w:p>
    <w:p w:rsidR="00A46544" w:rsidRDefault="00094082" w:rsidP="00A46544">
      <w:pPr>
        <w:pStyle w:val="NoSpacing"/>
        <w:ind w:firstLine="720"/>
        <w:jc w:val="both"/>
      </w:pPr>
      <w:r>
        <w:t>3.1.9. par ikvienu vilku, kura bojā ejas cēl</w:t>
      </w:r>
      <w:r>
        <w:t>onis nav medīšana, vienas darba dienas laikā informēt VMD Medību daļu;</w:t>
      </w:r>
    </w:p>
    <w:p w:rsidR="00A46544" w:rsidRDefault="00094082" w:rsidP="00A46544">
      <w:pPr>
        <w:pStyle w:val="NoSpacing"/>
        <w:ind w:firstLine="720"/>
        <w:jc w:val="both"/>
      </w:pPr>
      <w:r>
        <w:t>3.1.10. saņemot VMD Medību daļas paziņojumu par vilku medību saskaņojumu, aizliegt vilku medības bez ikreizējas pieteikšanas;</w:t>
      </w:r>
    </w:p>
    <w:p w:rsidR="00A46544" w:rsidRDefault="00094082" w:rsidP="00A46544">
      <w:pPr>
        <w:pStyle w:val="NoSpacing"/>
        <w:ind w:firstLine="720"/>
        <w:jc w:val="both"/>
      </w:pPr>
      <w:r>
        <w:t>3.2. pilnvaroju virsmežziņus atļaut medību tiesību lietotāj</w:t>
      </w:r>
      <w:r>
        <w:t>iem medības ar dzinējiem vai traucēšanu, medījot vilkus no 15. jūlija līdz 30. septembrim;</w:t>
      </w:r>
    </w:p>
    <w:p w:rsidR="00A46544" w:rsidRDefault="00094082" w:rsidP="00A46544">
      <w:pPr>
        <w:pStyle w:val="NoSpacing"/>
        <w:ind w:firstLine="720"/>
        <w:jc w:val="both"/>
      </w:pPr>
      <w:r>
        <w:t>3.3. VMD Medību daļas vadītājam:</w:t>
      </w:r>
    </w:p>
    <w:p w:rsidR="00A46544" w:rsidRDefault="00094082" w:rsidP="00A46544">
      <w:pPr>
        <w:pStyle w:val="NoSpacing"/>
        <w:ind w:firstLine="720"/>
        <w:jc w:val="both"/>
      </w:pPr>
      <w:r>
        <w:t>3.3.1. nodrošināt rīkojuma un operatīvās informācijas par nomedīto vilku apjomu ievietošanu VMD mājaslapā (http://www.vmd.gov.lv/val</w:t>
      </w:r>
      <w:r>
        <w:t>sts-meza-dienests/statiskas-lapas/medibas/es-sfera-esoso-sugu-monitorings?nid=1697#jump);</w:t>
      </w:r>
    </w:p>
    <w:p w:rsidR="00A46544" w:rsidRDefault="00094082" w:rsidP="00A46544">
      <w:pPr>
        <w:pStyle w:val="NoSpacing"/>
        <w:ind w:firstLine="720"/>
        <w:jc w:val="both"/>
      </w:pPr>
      <w:r>
        <w:t>3.3.2. nodrošināt, lai netiktu pārsniegts noteiktais nomedīšanas apjoms valstī, koordinējot vilku medību turpināšanu virsmežniecībās no brīža, kad līdz noteiktā pieļa</w:t>
      </w:r>
      <w:r>
        <w:t>ujamā vilku nomedīšanas apjoma izpildei ir atlikuši 10 (desmit) dzīvnieki;</w:t>
      </w:r>
    </w:p>
    <w:p w:rsidR="00A46544" w:rsidRDefault="00094082" w:rsidP="00A46544">
      <w:pPr>
        <w:pStyle w:val="NoSpacing"/>
        <w:ind w:firstLine="720"/>
        <w:jc w:val="both"/>
      </w:pPr>
      <w:r>
        <w:t>3.3.3. vērtēt medījamo dzīvnieku populācijas stāvokli un sniegt priekšlikumus par izmaiņām rīkojumā.</w:t>
      </w:r>
    </w:p>
    <w:p w:rsidR="00A46544" w:rsidRDefault="00094082" w:rsidP="00A46544">
      <w:pPr>
        <w:pStyle w:val="NoSpacing"/>
        <w:ind w:firstLine="720"/>
        <w:jc w:val="both"/>
      </w:pPr>
      <w:r>
        <w:t>4. Rīkojuma izpildi kontrolēt Meža resursu pārvaldības departamenta direktor</w:t>
      </w:r>
      <w:r w:rsidR="001D5E13">
        <w:t>am.</w:t>
      </w:r>
    </w:p>
    <w:p w:rsidR="008332C4" w:rsidRDefault="00094082" w:rsidP="00A46544">
      <w:pPr>
        <w:pStyle w:val="NoSpacing"/>
        <w:jc w:val="both"/>
      </w:pPr>
      <w:r>
        <w:t>Pielikumā: Medību slodze un vilku populācijas tendences uz 1lpp.</w:t>
      </w:r>
    </w:p>
    <w:p w:rsidR="00686AC5" w:rsidRDefault="00686AC5" w:rsidP="008332C4">
      <w:pPr>
        <w:pStyle w:val="NoSpacing"/>
      </w:pPr>
    </w:p>
    <w:tbl>
      <w:tblPr>
        <w:tblW w:w="9361" w:type="dxa"/>
        <w:tblLayout w:type="fixed"/>
        <w:tblCellMar>
          <w:left w:w="0" w:type="dxa"/>
          <w:right w:w="0" w:type="dxa"/>
        </w:tblCellMar>
        <w:tblLook w:val="04A0" w:firstRow="1" w:lastRow="0" w:firstColumn="1" w:lastColumn="0" w:noHBand="0" w:noVBand="1"/>
      </w:tblPr>
      <w:tblGrid>
        <w:gridCol w:w="2093"/>
        <w:gridCol w:w="2748"/>
        <w:gridCol w:w="2922"/>
        <w:gridCol w:w="1598"/>
      </w:tblGrid>
      <w:tr w:rsidR="00ED4ABF" w:rsidTr="00196B7E">
        <w:trPr>
          <w:trHeight w:val="972"/>
        </w:trPr>
        <w:tc>
          <w:tcPr>
            <w:tcW w:w="2093" w:type="dxa"/>
          </w:tcPr>
          <w:p w:rsidR="008332C4" w:rsidRPr="002E6652" w:rsidRDefault="00094082" w:rsidP="00196B7E">
            <w:pPr>
              <w:pStyle w:val="NoSpacing"/>
              <w:rPr>
                <w:szCs w:val="24"/>
              </w:rPr>
            </w:pPr>
            <w:r>
              <w:t>Ģenerāldirektors</w:t>
            </w:r>
          </w:p>
        </w:tc>
        <w:tc>
          <w:tcPr>
            <w:tcW w:w="5670" w:type="dxa"/>
            <w:gridSpan w:val="2"/>
          </w:tcPr>
          <w:p w:rsidR="00971CC7" w:rsidRDefault="00094082" w:rsidP="00971CC7">
            <w:pPr>
              <w:pStyle w:val="NoSpacing"/>
              <w:jc w:val="center"/>
              <w:rPr>
                <w:sz w:val="20"/>
                <w:szCs w:val="20"/>
              </w:rPr>
            </w:pPr>
            <w:r w:rsidRPr="003C366D">
              <w:rPr>
                <w:sz w:val="20"/>
                <w:szCs w:val="20"/>
              </w:rPr>
              <w:t>ŠIS DOKUMENTS IR ELEKTRONISKI PARAKSTĪTS</w:t>
            </w:r>
          </w:p>
          <w:p w:rsidR="00971CC7" w:rsidRDefault="00094082" w:rsidP="00971CC7">
            <w:pPr>
              <w:pStyle w:val="NoSpacing"/>
              <w:jc w:val="center"/>
              <w:rPr>
                <w:sz w:val="20"/>
                <w:szCs w:val="20"/>
              </w:rPr>
            </w:pPr>
            <w:r w:rsidRPr="003C366D">
              <w:rPr>
                <w:sz w:val="20"/>
                <w:szCs w:val="20"/>
              </w:rPr>
              <w:t>AR DROŠU ELEKTRONISKO PARAKSTU</w:t>
            </w:r>
          </w:p>
          <w:p w:rsidR="008332C4" w:rsidRPr="003C366D" w:rsidRDefault="00094082" w:rsidP="00971CC7">
            <w:pPr>
              <w:pStyle w:val="NoSpacing"/>
              <w:jc w:val="center"/>
              <w:rPr>
                <w:sz w:val="20"/>
                <w:szCs w:val="20"/>
              </w:rPr>
            </w:pPr>
            <w:r w:rsidRPr="003C366D">
              <w:rPr>
                <w:sz w:val="20"/>
                <w:szCs w:val="20"/>
              </w:rPr>
              <w:t>UN SATUR LAIKA ZĪMOGU</w:t>
            </w:r>
          </w:p>
        </w:tc>
        <w:tc>
          <w:tcPr>
            <w:tcW w:w="1598" w:type="dxa"/>
          </w:tcPr>
          <w:p w:rsidR="008332C4" w:rsidRPr="001852E6" w:rsidRDefault="00094082" w:rsidP="00196B7E">
            <w:pPr>
              <w:pStyle w:val="NoSpacing"/>
              <w:jc w:val="right"/>
              <w:rPr>
                <w:szCs w:val="24"/>
              </w:rPr>
            </w:pPr>
            <w:r>
              <w:t>A.Krēsliņš</w:t>
            </w:r>
          </w:p>
        </w:tc>
      </w:tr>
      <w:tr w:rsidR="00ED4ABF" w:rsidTr="00196B7E">
        <w:trPr>
          <w:trHeight w:val="547"/>
        </w:trPr>
        <w:tc>
          <w:tcPr>
            <w:tcW w:w="4841" w:type="dxa"/>
            <w:gridSpan w:val="2"/>
            <w:vAlign w:val="center"/>
          </w:tcPr>
          <w:p w:rsidR="00A46544" w:rsidRPr="00A46544" w:rsidRDefault="00094082" w:rsidP="00A46544">
            <w:pPr>
              <w:rPr>
                <w:sz w:val="17"/>
                <w:szCs w:val="17"/>
              </w:rPr>
            </w:pPr>
            <w:r w:rsidRPr="00A46544">
              <w:rPr>
                <w:sz w:val="17"/>
                <w:szCs w:val="17"/>
              </w:rPr>
              <w:t>Lūsis 67212776</w:t>
            </w:r>
          </w:p>
          <w:p w:rsidR="008332C4" w:rsidRPr="001852E6" w:rsidRDefault="00094082" w:rsidP="00A46544">
            <w:pPr>
              <w:rPr>
                <w:sz w:val="17"/>
                <w:szCs w:val="17"/>
              </w:rPr>
            </w:pPr>
            <w:r w:rsidRPr="00A46544">
              <w:rPr>
                <w:sz w:val="17"/>
                <w:szCs w:val="17"/>
              </w:rPr>
              <w:t>valters.lusis@vmd.gov.lv</w:t>
            </w:r>
          </w:p>
        </w:tc>
        <w:tc>
          <w:tcPr>
            <w:tcW w:w="4520" w:type="dxa"/>
            <w:gridSpan w:val="2"/>
          </w:tcPr>
          <w:p w:rsidR="008332C4" w:rsidRPr="00067F4D" w:rsidRDefault="008332C4" w:rsidP="00196B7E">
            <w:pPr>
              <w:pStyle w:val="NoSpacing"/>
            </w:pPr>
          </w:p>
        </w:tc>
      </w:tr>
      <w:tr w:rsidR="00ED4ABF" w:rsidTr="00196B7E">
        <w:trPr>
          <w:trHeight w:val="1122"/>
        </w:trPr>
        <w:tc>
          <w:tcPr>
            <w:tcW w:w="9361" w:type="dxa"/>
            <w:gridSpan w:val="4"/>
            <w:vAlign w:val="bottom"/>
          </w:tcPr>
          <w:p w:rsidR="00A46544" w:rsidRPr="00A46544" w:rsidRDefault="00094082" w:rsidP="00A46544">
            <w:pPr>
              <w:rPr>
                <w:sz w:val="17"/>
                <w:szCs w:val="17"/>
              </w:rPr>
            </w:pPr>
            <w:r w:rsidRPr="00A46544">
              <w:rPr>
                <w:sz w:val="17"/>
                <w:szCs w:val="17"/>
              </w:rPr>
              <w:t>Ar rīkojumu iepazīstināt:</w:t>
            </w:r>
            <w:r w:rsidRPr="00A46544">
              <w:rPr>
                <w:sz w:val="17"/>
                <w:szCs w:val="17"/>
              </w:rPr>
              <w:t xml:space="preserve"> virsmežniecības, S.Mūrnieci, V.Lūsi</w:t>
            </w:r>
          </w:p>
          <w:p w:rsidR="00A46544" w:rsidRPr="00A46544" w:rsidRDefault="00094082" w:rsidP="00A46544">
            <w:pPr>
              <w:rPr>
                <w:sz w:val="17"/>
                <w:szCs w:val="17"/>
              </w:rPr>
            </w:pPr>
            <w:r w:rsidRPr="00A46544">
              <w:rPr>
                <w:sz w:val="17"/>
                <w:szCs w:val="17"/>
              </w:rPr>
              <w:t>Rīkojumu nosūtīt: daba@daba.gov.lv;  lvm@lvm.lv</w:t>
            </w:r>
          </w:p>
          <w:p w:rsidR="00A46544" w:rsidRPr="00A46544" w:rsidRDefault="00094082" w:rsidP="00A46544">
            <w:pPr>
              <w:rPr>
                <w:sz w:val="17"/>
                <w:szCs w:val="17"/>
              </w:rPr>
            </w:pPr>
            <w:r w:rsidRPr="00A46544">
              <w:rPr>
                <w:sz w:val="17"/>
                <w:szCs w:val="17"/>
              </w:rPr>
              <w:t>info@lms.org.lv; latma@latma.lv; info@mezaipasnieki.lv</w:t>
            </w:r>
          </w:p>
          <w:p w:rsidR="00A46544" w:rsidRPr="00A46544" w:rsidRDefault="00094082" w:rsidP="00A46544">
            <w:pPr>
              <w:rPr>
                <w:sz w:val="17"/>
                <w:szCs w:val="17"/>
              </w:rPr>
            </w:pPr>
            <w:r w:rsidRPr="00A46544">
              <w:rPr>
                <w:sz w:val="17"/>
                <w:szCs w:val="17"/>
              </w:rPr>
              <w:t>birojs@zemniekusaeima.lv; losp@losp.lv</w:t>
            </w:r>
          </w:p>
          <w:p w:rsidR="008332C4" w:rsidRPr="00F21376" w:rsidRDefault="00094082" w:rsidP="00A46544">
            <w:pPr>
              <w:rPr>
                <w:sz w:val="17"/>
                <w:szCs w:val="17"/>
              </w:rPr>
            </w:pPr>
            <w:r w:rsidRPr="00A46544">
              <w:rPr>
                <w:sz w:val="17"/>
                <w:szCs w:val="17"/>
              </w:rPr>
              <w:t>Ievietot https://moodle.vmd.gov.lv</w:t>
            </w:r>
          </w:p>
        </w:tc>
      </w:tr>
    </w:tbl>
    <w:p w:rsidR="008332C4" w:rsidRPr="00B37B43" w:rsidRDefault="008332C4" w:rsidP="008332C4">
      <w:pPr>
        <w:pStyle w:val="Header"/>
        <w:tabs>
          <w:tab w:val="left" w:pos="720"/>
        </w:tabs>
        <w:rPr>
          <w:sz w:val="18"/>
          <w:szCs w:val="18"/>
        </w:rPr>
        <w:sectPr w:rsidR="008332C4" w:rsidRPr="00B37B43" w:rsidSect="006F7A84">
          <w:footerReference w:type="default" r:id="rId7"/>
          <w:headerReference w:type="first" r:id="rId8"/>
          <w:type w:val="continuous"/>
          <w:pgSz w:w="11920" w:h="16840"/>
          <w:pgMar w:top="1134" w:right="851" w:bottom="1134" w:left="1701" w:header="709" w:footer="709" w:gutter="0"/>
          <w:cols w:space="720"/>
          <w:titlePg/>
          <w:docGrid w:linePitch="299"/>
        </w:sectPr>
      </w:pPr>
    </w:p>
    <w:p w:rsidR="00342C7D" w:rsidRPr="006E1F98" w:rsidRDefault="00342C7D" w:rsidP="00E7353C">
      <w:pPr>
        <w:pStyle w:val="Header"/>
        <w:tabs>
          <w:tab w:val="left" w:pos="720"/>
        </w:tabs>
        <w:rPr>
          <w:szCs w:val="24"/>
          <w:lang w:val="en-US"/>
        </w:rPr>
      </w:pPr>
    </w:p>
    <w:sectPr w:rsidR="00342C7D" w:rsidRPr="006E1F98" w:rsidSect="006F7A84">
      <w:type w:val="continuous"/>
      <w:pgSz w:w="11920" w:h="16840"/>
      <w:pgMar w:top="1134" w:right="851" w:bottom="1134" w:left="1701"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082" w:rsidRDefault="00094082">
      <w:r>
        <w:separator/>
      </w:r>
    </w:p>
  </w:endnote>
  <w:endnote w:type="continuationSeparator" w:id="0">
    <w:p w:rsidR="00094082" w:rsidRDefault="00094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RimTimes">
    <w:altName w:val="Latvju Raksti B TL"/>
    <w:panose1 w:val="00000000000000000000"/>
    <w:charset w:val="00"/>
    <w:family w:val="auto"/>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C7D" w:rsidRDefault="00094082">
    <w:pPr>
      <w:pStyle w:val="Footer"/>
      <w:jc w:val="center"/>
    </w:pPr>
    <w:r>
      <w:fldChar w:fldCharType="begin"/>
    </w:r>
    <w:r w:rsidR="00217F66">
      <w:instrText xml:space="preserve"> PAGE   \* MERGEFORMAT </w:instrText>
    </w:r>
    <w:r>
      <w:fldChar w:fldCharType="separate"/>
    </w:r>
    <w:r w:rsidR="00DE477D">
      <w:rPr>
        <w:noProof/>
      </w:rPr>
      <w:t>2</w:t>
    </w:r>
    <w:r>
      <w:rPr>
        <w:noProof/>
      </w:rPr>
      <w:fldChar w:fldCharType="end"/>
    </w:r>
  </w:p>
  <w:p w:rsidR="00342C7D" w:rsidRDefault="00342C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082" w:rsidRDefault="00094082">
      <w:r>
        <w:separator/>
      </w:r>
    </w:p>
  </w:footnote>
  <w:footnote w:type="continuationSeparator" w:id="0">
    <w:p w:rsidR="00094082" w:rsidRDefault="000940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879" w:rsidRDefault="00043879" w:rsidP="00043879">
    <w:pPr>
      <w:pStyle w:val="Header"/>
    </w:pPr>
  </w:p>
  <w:p w:rsidR="00043879" w:rsidRDefault="00043879" w:rsidP="00043879">
    <w:pPr>
      <w:pStyle w:val="Header"/>
    </w:pPr>
  </w:p>
  <w:p w:rsidR="00043879" w:rsidRDefault="00043879" w:rsidP="00043879">
    <w:pPr>
      <w:pStyle w:val="Header"/>
    </w:pPr>
  </w:p>
  <w:p w:rsidR="00043879" w:rsidRDefault="00043879" w:rsidP="00043879">
    <w:pPr>
      <w:pStyle w:val="Header"/>
    </w:pPr>
  </w:p>
  <w:p w:rsidR="00043879" w:rsidRDefault="00043879" w:rsidP="00043879">
    <w:pPr>
      <w:pStyle w:val="Header"/>
    </w:pPr>
  </w:p>
  <w:p w:rsidR="00043879" w:rsidRDefault="00043879" w:rsidP="00043879">
    <w:pPr>
      <w:pStyle w:val="Header"/>
    </w:pPr>
  </w:p>
  <w:p w:rsidR="00043879" w:rsidRDefault="00043879" w:rsidP="00043879">
    <w:pPr>
      <w:pStyle w:val="Header"/>
    </w:pPr>
  </w:p>
  <w:p w:rsidR="00043879" w:rsidRDefault="00043879" w:rsidP="00043879">
    <w:pPr>
      <w:pStyle w:val="Header"/>
    </w:pPr>
  </w:p>
  <w:p w:rsidR="00043879" w:rsidRDefault="00043879" w:rsidP="00043879">
    <w:pPr>
      <w:pStyle w:val="Header"/>
    </w:pPr>
  </w:p>
  <w:p w:rsidR="00043879" w:rsidRDefault="00094082" w:rsidP="00043879">
    <w:pPr>
      <w:pStyle w:val="Header"/>
    </w:pPr>
    <w:r>
      <w:rPr>
        <w:rFonts w:ascii="Calibri" w:hAnsi="Calibri"/>
        <w:noProof/>
        <w:lang w:eastAsia="lv-LV"/>
      </w:rPr>
      <mc:AlternateContent>
        <mc:Choice Requires="wps">
          <w:drawing>
            <wp:anchor distT="0" distB="0" distL="114300" distR="114300" simplePos="0" relativeHeight="251661312" behindDoc="1" locked="0" layoutInCell="1" allowOverlap="1">
              <wp:simplePos x="0" y="0"/>
              <wp:positionH relativeFrom="page">
                <wp:posOffset>1171575</wp:posOffset>
              </wp:positionH>
              <wp:positionV relativeFrom="page">
                <wp:posOffset>2030730</wp:posOffset>
              </wp:positionV>
              <wp:extent cx="5838825" cy="1122045"/>
              <wp:effectExtent l="0" t="0" r="9525"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122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879" w:rsidRDefault="00094082" w:rsidP="00043879">
                          <w:pPr>
                            <w:spacing w:after="60" w:line="20" w:lineRule="atLeast"/>
                            <w:jc w:val="center"/>
                            <w:rPr>
                              <w:rFonts w:eastAsia="Times New Roman"/>
                              <w:sz w:val="17"/>
                              <w:szCs w:val="17"/>
                            </w:rPr>
                          </w:pPr>
                          <w:r w:rsidRPr="00DE2A3B">
                            <w:rPr>
                              <w:rFonts w:eastAsia="Times New Roman"/>
                              <w:color w:val="231F20"/>
                              <w:sz w:val="17"/>
                              <w:szCs w:val="17"/>
                            </w:rPr>
                            <w:t xml:space="preserve">13. janvāra iela 15, Rīga, LV-1932, tālr. 67226600, fakss 67211176, e-pasts </w:t>
                          </w:r>
                          <w:r w:rsidR="001C0B83">
                            <w:rPr>
                              <w:rFonts w:eastAsia="Times New Roman"/>
                              <w:color w:val="231F20"/>
                              <w:sz w:val="17"/>
                              <w:szCs w:val="17"/>
                              <w:lang w:val="en-US"/>
                            </w:rPr>
                            <w:t>pasts</w:t>
                          </w:r>
                          <w:r w:rsidRPr="00F21376">
                            <w:rPr>
                              <w:rFonts w:eastAsia="Times New Roman"/>
                              <w:color w:val="231F20"/>
                              <w:sz w:val="17"/>
                              <w:szCs w:val="17"/>
                              <w:lang w:val="en-US"/>
                            </w:rPr>
                            <w:t>@vmd.gov.lv, www.vmd.gov.lv</w:t>
                          </w:r>
                        </w:p>
                        <w:p w:rsidR="00043879" w:rsidRPr="00F21376" w:rsidRDefault="00043879" w:rsidP="00043879">
                          <w:pPr>
                            <w:pStyle w:val="Header"/>
                            <w:spacing w:after="60" w:line="20" w:lineRule="atLeast"/>
                            <w:jc w:val="center"/>
                            <w:rPr>
                              <w:sz w:val="12"/>
                              <w:szCs w:val="12"/>
                            </w:rPr>
                          </w:pPr>
                        </w:p>
                        <w:p w:rsidR="00043879" w:rsidRDefault="00094082" w:rsidP="00043879">
                          <w:pPr>
                            <w:pStyle w:val="Header"/>
                            <w:spacing w:after="60" w:line="20" w:lineRule="atLeast"/>
                            <w:jc w:val="center"/>
                          </w:pPr>
                          <w:r>
                            <w:t>RĪKOJUMS</w:t>
                          </w:r>
                        </w:p>
                        <w:p w:rsidR="00043879" w:rsidRPr="00F21376" w:rsidRDefault="00043879" w:rsidP="00043879">
                          <w:pPr>
                            <w:pStyle w:val="Header"/>
                            <w:spacing w:after="60" w:line="20" w:lineRule="atLeast"/>
                            <w:jc w:val="center"/>
                            <w:rPr>
                              <w:sz w:val="12"/>
                              <w:szCs w:val="12"/>
                            </w:rPr>
                          </w:pPr>
                        </w:p>
                        <w:p w:rsidR="00043879" w:rsidRPr="00F21376" w:rsidRDefault="00094082" w:rsidP="00043879">
                          <w:pPr>
                            <w:pStyle w:val="Header"/>
                            <w:spacing w:after="60" w:line="20" w:lineRule="atLeast"/>
                            <w:jc w:val="center"/>
                            <w:rPr>
                              <w:sz w:val="22"/>
                            </w:rPr>
                          </w:pPr>
                          <w:r>
                            <w:rPr>
                              <w:sz w:val="22"/>
                            </w:rPr>
                            <w:t>Rīgā</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7" o:spid="_x0000_s2049" type="#_x0000_t202" style="width:459.75pt;height:88.35pt;margin-top:159.9pt;margin-left:92.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4144" filled="f" stroked="f">
              <v:textbox inset="0,0,0,0">
                <w:txbxContent>
                  <w:p w:rsidR="00043879" w:rsidP="00043879" w14:paraId="2EED49EF" w14:textId="77777777">
                    <w:pPr>
                      <w:spacing w:after="60" w:line="20" w:lineRule="atLeast"/>
                      <w:jc w:val="center"/>
                      <w:rPr>
                        <w:rFonts w:eastAsia="Times New Roman"/>
                        <w:sz w:val="17"/>
                        <w:szCs w:val="17"/>
                      </w:rPr>
                    </w:pPr>
                    <w:r w:rsidRPr="00DE2A3B">
                      <w:rPr>
                        <w:rFonts w:eastAsia="Times New Roman"/>
                        <w:color w:val="231F20"/>
                        <w:sz w:val="17"/>
                        <w:szCs w:val="17"/>
                      </w:rPr>
                      <w:t xml:space="preserve">13. janvāra iela 15, Rīga, LV-1932, tālr. 67226600, fakss 67211176, e-pasts </w:t>
                    </w:r>
                    <w:r w:rsidR="001C0B83">
                      <w:rPr>
                        <w:rFonts w:eastAsia="Times New Roman"/>
                        <w:color w:val="231F20"/>
                        <w:sz w:val="17"/>
                        <w:szCs w:val="17"/>
                        <w:lang w:val="en-US"/>
                      </w:rPr>
                      <w:t>pasts</w:t>
                    </w:r>
                    <w:r w:rsidRPr="00F21376">
                      <w:rPr>
                        <w:rFonts w:eastAsia="Times New Roman"/>
                        <w:color w:val="231F20"/>
                        <w:sz w:val="17"/>
                        <w:szCs w:val="17"/>
                        <w:lang w:val="en-US"/>
                      </w:rPr>
                      <w:t>@vmd.gov.lv, www.vmd.gov.lv</w:t>
                    </w:r>
                  </w:p>
                  <w:p w:rsidR="00043879" w:rsidRPr="00F21376" w:rsidP="00043879" w14:paraId="2EED49F0" w14:textId="77777777">
                    <w:pPr>
                      <w:pStyle w:val="Header"/>
                      <w:spacing w:after="60" w:line="20" w:lineRule="atLeast"/>
                      <w:jc w:val="center"/>
                      <w:rPr>
                        <w:sz w:val="12"/>
                        <w:szCs w:val="12"/>
                      </w:rPr>
                    </w:pPr>
                  </w:p>
                  <w:p w:rsidR="00043879" w:rsidP="00043879" w14:paraId="2EED49F1" w14:textId="77777777">
                    <w:pPr>
                      <w:pStyle w:val="Header"/>
                      <w:spacing w:after="60" w:line="20" w:lineRule="atLeast"/>
                      <w:jc w:val="center"/>
                    </w:pPr>
                    <w:r>
                      <w:t>RĪKOJUMS</w:t>
                    </w:r>
                  </w:p>
                  <w:p w:rsidR="00043879" w:rsidRPr="00F21376" w:rsidP="00043879" w14:paraId="2EED49F2" w14:textId="77777777">
                    <w:pPr>
                      <w:pStyle w:val="Header"/>
                      <w:spacing w:after="60" w:line="20" w:lineRule="atLeast"/>
                      <w:jc w:val="center"/>
                      <w:rPr>
                        <w:sz w:val="12"/>
                        <w:szCs w:val="12"/>
                      </w:rPr>
                    </w:pPr>
                  </w:p>
                  <w:p w:rsidR="00043879" w:rsidRPr="00F21376" w:rsidP="00043879" w14:paraId="2EED49F3" w14:textId="77777777">
                    <w:pPr>
                      <w:pStyle w:val="Header"/>
                      <w:spacing w:after="60" w:line="20" w:lineRule="atLeast"/>
                      <w:jc w:val="center"/>
                      <w:rPr>
                        <w:sz w:val="22"/>
                      </w:rPr>
                    </w:pPr>
                    <w:r>
                      <w:rPr>
                        <w:sz w:val="22"/>
                      </w:rPr>
                      <w:t>Rīgā</w:t>
                    </w:r>
                  </w:p>
                </w:txbxContent>
              </v:textbox>
            </v:shape>
          </w:pict>
        </mc:Fallback>
      </mc:AlternateContent>
    </w:r>
  </w:p>
  <w:p w:rsidR="00043879" w:rsidRPr="00815277" w:rsidRDefault="00094082" w:rsidP="00043879">
    <w:pPr>
      <w:pStyle w:val="Header"/>
    </w:pPr>
    <w:r>
      <w:rPr>
        <w:noProof/>
        <w:lang w:eastAsia="lv-LV"/>
      </w:rPr>
      <w:drawing>
        <wp:anchor distT="0" distB="0" distL="114300" distR="114300" simplePos="0" relativeHeight="251658240" behindDoc="1" locked="0" layoutInCell="1" allowOverlap="1">
          <wp:simplePos x="0" y="0"/>
          <wp:positionH relativeFrom="page">
            <wp:posOffset>1219200</wp:posOffset>
          </wp:positionH>
          <wp:positionV relativeFrom="page">
            <wp:posOffset>742950</wp:posOffset>
          </wp:positionV>
          <wp:extent cx="5671820" cy="1033145"/>
          <wp:effectExtent l="19050" t="0" r="5080" b="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753358" name="Picture 40"/>
                  <pic:cNvPicPr>
                    <a:picLocks noChangeAspect="1" noChangeArrowheads="1"/>
                  </pic:cNvPicPr>
                </pic:nvPicPr>
                <pic:blipFill>
                  <a:blip r:embed="rId1"/>
                  <a:stretch>
                    <a:fillRect/>
                  </a:stretch>
                </pic:blipFill>
                <pic:spPr bwMode="auto">
                  <a:xfrm>
                    <a:off x="0" y="0"/>
                    <a:ext cx="5671820" cy="1033145"/>
                  </a:xfrm>
                  <a:prstGeom prst="rect">
                    <a:avLst/>
                  </a:prstGeom>
                  <a:noFill/>
                  <a:ln w="9525">
                    <a:noFill/>
                    <a:miter lim="800000"/>
                    <a:headEnd/>
                    <a:tailEnd/>
                  </a:ln>
                </pic:spPr>
              </pic:pic>
            </a:graphicData>
          </a:graphic>
        </wp:anchor>
      </w:drawing>
    </w:r>
    <w:r>
      <w:rPr>
        <w:rFonts w:ascii="Calibri" w:hAnsi="Calibri"/>
        <w:noProof/>
        <w:lang w:eastAsia="lv-LV"/>
      </w:rPr>
      <mc:AlternateContent>
        <mc:Choice Requires="wpg">
          <w:drawing>
            <wp:anchor distT="0" distB="0" distL="114300" distR="114300" simplePos="0" relativeHeight="251659264" behindDoc="1" locked="0" layoutInCell="1" allowOverlap="1">
              <wp:simplePos x="0" y="0"/>
              <wp:positionH relativeFrom="page">
                <wp:posOffset>1850390</wp:posOffset>
              </wp:positionH>
              <wp:positionV relativeFrom="page">
                <wp:posOffset>1903095</wp:posOffset>
              </wp:positionV>
              <wp:extent cx="4397375" cy="1270"/>
              <wp:effectExtent l="0" t="0" r="22225" b="17780"/>
              <wp:wrapNone/>
              <wp:docPr id="4" name="Group 4"/>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6"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4" o:spid="_x0000_s2050" style="width:346.25pt;height:0.1pt;margin-top:149.85pt;margin-left:145.7pt;mso-position-horizontal-relative:page;mso-position-vertical-relative:page;position:absolute;z-index:-251656192" coordorigin="2915,2998" coordsize="6926,2">
              <v:shape id="Freeform 42" o:spid="_x0000_s2051" style="width:6926;height:2;left:2915;mso-wrap-style:square;position:absolute;top:2998;visibility:visible;v-text-anchor:top" coordsize="6926,2" path="m,l6926,e" filled="f" strokecolor="#231f20" strokeweight="0.25pt">
                <v:path arrowok="t" o:connecttype="custom" o:connectlocs="0,0;6926,0" o:connectangles="0,0"/>
              </v:shape>
            </v:group>
          </w:pict>
        </mc:Fallback>
      </mc:AlternateContent>
    </w:r>
  </w:p>
  <w:p w:rsidR="00043879" w:rsidRDefault="00043879" w:rsidP="00043879">
    <w:pPr>
      <w:pStyle w:val="Header"/>
    </w:pPr>
  </w:p>
  <w:p w:rsidR="00043879" w:rsidRDefault="00043879" w:rsidP="00043879">
    <w:pPr>
      <w:pStyle w:val="Header"/>
    </w:pPr>
  </w:p>
  <w:p w:rsidR="00043879" w:rsidRDefault="00043879" w:rsidP="00043879">
    <w:pPr>
      <w:pStyle w:val="Header"/>
    </w:pPr>
  </w:p>
  <w:p w:rsidR="002572AA" w:rsidRPr="00043879" w:rsidRDefault="002572AA" w:rsidP="000438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1">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1">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1">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1">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1">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1">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1">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1">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1">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1">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74"/>
    <w:rsid w:val="00006384"/>
    <w:rsid w:val="00030349"/>
    <w:rsid w:val="00043879"/>
    <w:rsid w:val="00067F4D"/>
    <w:rsid w:val="000818B6"/>
    <w:rsid w:val="00094082"/>
    <w:rsid w:val="001148A0"/>
    <w:rsid w:val="00124173"/>
    <w:rsid w:val="00170D02"/>
    <w:rsid w:val="001852E6"/>
    <w:rsid w:val="00195D65"/>
    <w:rsid w:val="00196B7E"/>
    <w:rsid w:val="001A4633"/>
    <w:rsid w:val="001A66ED"/>
    <w:rsid w:val="001B6564"/>
    <w:rsid w:val="001C0B83"/>
    <w:rsid w:val="001D5E13"/>
    <w:rsid w:val="00217F66"/>
    <w:rsid w:val="0023271D"/>
    <w:rsid w:val="002439EF"/>
    <w:rsid w:val="002541EA"/>
    <w:rsid w:val="002572AA"/>
    <w:rsid w:val="00261F69"/>
    <w:rsid w:val="00275B9E"/>
    <w:rsid w:val="002B42E8"/>
    <w:rsid w:val="002D66BF"/>
    <w:rsid w:val="002E1474"/>
    <w:rsid w:val="002E6652"/>
    <w:rsid w:val="00304589"/>
    <w:rsid w:val="00342C7D"/>
    <w:rsid w:val="003B33D6"/>
    <w:rsid w:val="003C366D"/>
    <w:rsid w:val="00421AA3"/>
    <w:rsid w:val="00423F89"/>
    <w:rsid w:val="00460D2D"/>
    <w:rsid w:val="004657DD"/>
    <w:rsid w:val="004A1947"/>
    <w:rsid w:val="00535564"/>
    <w:rsid w:val="005B603A"/>
    <w:rsid w:val="00604AC9"/>
    <w:rsid w:val="006524A5"/>
    <w:rsid w:val="00663C3A"/>
    <w:rsid w:val="00686AC5"/>
    <w:rsid w:val="006B34EA"/>
    <w:rsid w:val="006E1F98"/>
    <w:rsid w:val="006F1250"/>
    <w:rsid w:val="006F3CC7"/>
    <w:rsid w:val="006F7A84"/>
    <w:rsid w:val="007112A3"/>
    <w:rsid w:val="00730AE1"/>
    <w:rsid w:val="007A46ED"/>
    <w:rsid w:val="007B3BA5"/>
    <w:rsid w:val="007E4D1F"/>
    <w:rsid w:val="00815277"/>
    <w:rsid w:val="008332C4"/>
    <w:rsid w:val="00873B81"/>
    <w:rsid w:val="00876C21"/>
    <w:rsid w:val="00902BB9"/>
    <w:rsid w:val="00912A93"/>
    <w:rsid w:val="00924F49"/>
    <w:rsid w:val="00940268"/>
    <w:rsid w:val="00960C5E"/>
    <w:rsid w:val="00971CC7"/>
    <w:rsid w:val="009C1CED"/>
    <w:rsid w:val="00A46544"/>
    <w:rsid w:val="00A63775"/>
    <w:rsid w:val="00A651D6"/>
    <w:rsid w:val="00A95BEA"/>
    <w:rsid w:val="00AC1B3D"/>
    <w:rsid w:val="00AD2DF8"/>
    <w:rsid w:val="00AF478F"/>
    <w:rsid w:val="00B12C26"/>
    <w:rsid w:val="00B37B43"/>
    <w:rsid w:val="00B6052A"/>
    <w:rsid w:val="00C02307"/>
    <w:rsid w:val="00C47F57"/>
    <w:rsid w:val="00D21FA6"/>
    <w:rsid w:val="00D3476B"/>
    <w:rsid w:val="00DC0DC0"/>
    <w:rsid w:val="00DE2A3B"/>
    <w:rsid w:val="00DE477D"/>
    <w:rsid w:val="00E128E9"/>
    <w:rsid w:val="00E31AA8"/>
    <w:rsid w:val="00E365CE"/>
    <w:rsid w:val="00E7353C"/>
    <w:rsid w:val="00E81B96"/>
    <w:rsid w:val="00EB47B6"/>
    <w:rsid w:val="00ED4ABF"/>
    <w:rsid w:val="00EF63FA"/>
    <w:rsid w:val="00F146B6"/>
    <w:rsid w:val="00F21376"/>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docId w15:val="{6E06BB26-5E91-4A87-A101-23D90AF88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2AA"/>
    <w:pPr>
      <w:widowControl w:val="0"/>
      <w:jc w:val="both"/>
    </w:pPr>
    <w:rPr>
      <w:rFonts w:ascii="Times New Roman" w:hAnsi="Times New Roman"/>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pPr>
    <w:rPr>
      <w:szCs w:val="21"/>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customStyle="1" w:styleId="Virsraksts">
    <w:name w:val="Virsraksts"/>
    <w:basedOn w:val="Normal"/>
    <w:rsid w:val="00342C7D"/>
    <w:pPr>
      <w:widowControl/>
      <w:ind w:right="1134"/>
      <w:jc w:val="center"/>
    </w:pPr>
    <w:rPr>
      <w:rFonts w:ascii="RimTimes" w:eastAsia="Times New Roman" w:hAnsi="RimTimes"/>
      <w:szCs w:val="20"/>
      <w:lang w:val="en-GB"/>
    </w:rPr>
  </w:style>
  <w:style w:type="paragraph" w:styleId="NoSpacing">
    <w:name w:val="No Spacing"/>
    <w:uiPriority w:val="1"/>
    <w:qFormat/>
    <w:rsid w:val="002572AA"/>
    <w:pPr>
      <w:widowControl w:val="0"/>
    </w:pPr>
    <w:rPr>
      <w:rFonts w:ascii="Times New Roman"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3398</Words>
  <Characters>1937</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Rainiceca</dc:creator>
  <cp:lastModifiedBy>Eriks</cp:lastModifiedBy>
  <cp:revision>2</cp:revision>
  <cp:lastPrinted>2015-01-03T16:29:00Z</cp:lastPrinted>
  <dcterms:created xsi:type="dcterms:W3CDTF">2019-07-15T14:40:00Z</dcterms:created>
  <dcterms:modified xsi:type="dcterms:W3CDTF">2019-07-15T14:40:00Z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